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27" w:rsidRDefault="00DD0B27" w:rsidP="000B3BDE">
      <w:pPr>
        <w:jc w:val="center"/>
      </w:pPr>
      <w:bookmarkStart w:id="0" w:name="_GoBack"/>
      <w:bookmarkEnd w:id="0"/>
    </w:p>
    <w:p w:rsidR="00BC1821" w:rsidRDefault="00BC1821" w:rsidP="000B3BDE">
      <w:pPr>
        <w:jc w:val="center"/>
        <w:rPr>
          <w:lang w:val="es-VE"/>
        </w:rPr>
      </w:pPr>
    </w:p>
    <w:p w:rsidR="000B3BDE" w:rsidRPr="000B3BDE" w:rsidRDefault="000B3BDE" w:rsidP="000B3BDE">
      <w:pPr>
        <w:jc w:val="center"/>
        <w:rPr>
          <w:lang w:val="es-VE"/>
        </w:rPr>
      </w:pPr>
      <w:r>
        <w:rPr>
          <w:lang w:val="es-VE"/>
        </w:rPr>
        <w:t xml:space="preserve">Auspiciado por </w:t>
      </w:r>
      <w:r w:rsidRPr="000B3BDE">
        <w:rPr>
          <w:lang w:val="es-VE"/>
        </w:rPr>
        <w:t>la Oficina de Asuntos Educativos y Culturales del Departamento de Estado</w:t>
      </w:r>
      <w:r>
        <w:rPr>
          <w:lang w:val="es-VE"/>
        </w:rPr>
        <w:t xml:space="preserve"> </w:t>
      </w:r>
      <w:r w:rsidR="000E7067">
        <w:rPr>
          <w:lang w:val="es-VE"/>
        </w:rPr>
        <w:t xml:space="preserve">                                   </w:t>
      </w:r>
      <w:r>
        <w:rPr>
          <w:lang w:val="es-VE"/>
        </w:rPr>
        <w:t>de los Estados Unidos</w:t>
      </w:r>
      <w:r w:rsidR="000E7067">
        <w:rPr>
          <w:lang w:val="es-VE"/>
        </w:rPr>
        <w:t xml:space="preserve"> de América</w:t>
      </w:r>
      <w:r>
        <w:rPr>
          <w:lang w:val="es-VE"/>
        </w:rPr>
        <w:t xml:space="preserve"> </w:t>
      </w:r>
    </w:p>
    <w:p w:rsidR="000B3BDE" w:rsidRPr="000B3BDE" w:rsidRDefault="000B3BDE" w:rsidP="000B3BDE">
      <w:pPr>
        <w:jc w:val="center"/>
        <w:rPr>
          <w:lang w:val="es-VE"/>
        </w:rPr>
      </w:pPr>
    </w:p>
    <w:p w:rsidR="000B3BDE" w:rsidRDefault="000B3BDE" w:rsidP="000B3BDE">
      <w:pPr>
        <w:jc w:val="center"/>
        <w:rPr>
          <w:rFonts w:asciiTheme="minorHAnsi" w:hAnsiTheme="minorHAnsi"/>
          <w:sz w:val="28"/>
          <w:szCs w:val="28"/>
          <w:lang w:val="es-VE"/>
        </w:rPr>
      </w:pPr>
      <w:r w:rsidRPr="000B3BDE">
        <w:rPr>
          <w:rFonts w:asciiTheme="minorHAnsi" w:hAnsiTheme="minorHAnsi"/>
          <w:sz w:val="28"/>
          <w:szCs w:val="28"/>
          <w:lang w:val="es-VE"/>
        </w:rPr>
        <w:t xml:space="preserve">El </w:t>
      </w:r>
      <w:r w:rsidRPr="000B3BDE">
        <w:rPr>
          <w:rFonts w:asciiTheme="minorHAnsi" w:hAnsiTheme="minorHAnsi"/>
          <w:i/>
          <w:sz w:val="28"/>
          <w:szCs w:val="28"/>
          <w:lang w:val="es-VE"/>
        </w:rPr>
        <w:t xml:space="preserve">American Film </w:t>
      </w:r>
      <w:proofErr w:type="spellStart"/>
      <w:r w:rsidRPr="000B3BDE">
        <w:rPr>
          <w:rFonts w:asciiTheme="minorHAnsi" w:hAnsiTheme="minorHAnsi"/>
          <w:i/>
          <w:sz w:val="28"/>
          <w:szCs w:val="28"/>
          <w:lang w:val="es-VE"/>
        </w:rPr>
        <w:t>Showcase</w:t>
      </w:r>
      <w:proofErr w:type="spellEnd"/>
      <w:r w:rsidRPr="000B3BDE">
        <w:rPr>
          <w:rFonts w:asciiTheme="minorHAnsi" w:hAnsiTheme="minorHAnsi"/>
          <w:sz w:val="28"/>
          <w:szCs w:val="28"/>
          <w:lang w:val="es-VE"/>
        </w:rPr>
        <w:t xml:space="preserve"> </w:t>
      </w:r>
      <w:r w:rsidR="000E7067">
        <w:rPr>
          <w:rFonts w:asciiTheme="minorHAnsi" w:hAnsiTheme="minorHAnsi"/>
          <w:sz w:val="28"/>
          <w:szCs w:val="28"/>
          <w:lang w:val="es-VE"/>
        </w:rPr>
        <w:t>presenta</w:t>
      </w:r>
      <w:r w:rsidRPr="000B3BDE">
        <w:rPr>
          <w:rFonts w:asciiTheme="minorHAnsi" w:hAnsiTheme="minorHAnsi"/>
          <w:sz w:val="28"/>
          <w:szCs w:val="28"/>
          <w:lang w:val="es-VE"/>
        </w:rPr>
        <w:t xml:space="preserve"> </w:t>
      </w:r>
      <w:r>
        <w:rPr>
          <w:rFonts w:asciiTheme="minorHAnsi" w:hAnsiTheme="minorHAnsi"/>
          <w:sz w:val="28"/>
          <w:szCs w:val="28"/>
          <w:lang w:val="es-VE"/>
        </w:rPr>
        <w:t xml:space="preserve">en 2016 </w:t>
      </w:r>
      <w:r w:rsidRPr="000B3BDE">
        <w:rPr>
          <w:rFonts w:asciiTheme="minorHAnsi" w:hAnsiTheme="minorHAnsi"/>
          <w:sz w:val="28"/>
          <w:szCs w:val="28"/>
          <w:lang w:val="es-VE"/>
        </w:rPr>
        <w:t xml:space="preserve">la película documental </w:t>
      </w:r>
    </w:p>
    <w:p w:rsidR="000B3BDE" w:rsidRDefault="000B3BDE" w:rsidP="000B3BDE">
      <w:pPr>
        <w:jc w:val="center"/>
        <w:rPr>
          <w:rFonts w:ascii="Century Gothic" w:hAnsi="Century Gothic"/>
          <w:lang w:val="es-VE"/>
        </w:rPr>
      </w:pPr>
      <w:r w:rsidRPr="000B3BDE">
        <w:rPr>
          <w:rFonts w:asciiTheme="minorHAnsi" w:hAnsiTheme="minorHAnsi"/>
          <w:sz w:val="28"/>
          <w:szCs w:val="28"/>
          <w:lang w:val="es-VE"/>
        </w:rPr>
        <w:t>“Vidas que merecen ser vividas</w:t>
      </w:r>
      <w:r>
        <w:rPr>
          <w:rFonts w:ascii="Century Gothic" w:hAnsi="Century Gothic"/>
          <w:lang w:val="es-VE"/>
        </w:rPr>
        <w:t>”</w:t>
      </w:r>
    </w:p>
    <w:p w:rsidR="000B3BDE" w:rsidRDefault="000B3BDE" w:rsidP="000B3BDE">
      <w:pPr>
        <w:jc w:val="center"/>
        <w:rPr>
          <w:rFonts w:ascii="Century Gothic" w:hAnsi="Century Gothic"/>
          <w:lang w:val="es-VE"/>
        </w:rPr>
      </w:pPr>
    </w:p>
    <w:p w:rsidR="000B3BDE" w:rsidRDefault="000B3BDE" w:rsidP="000B3BDE">
      <w:pPr>
        <w:jc w:val="center"/>
        <w:rPr>
          <w:rFonts w:ascii="Century Gothic" w:hAnsi="Century Gothic"/>
          <w:lang w:val="es-VE"/>
        </w:rPr>
      </w:pPr>
    </w:p>
    <w:p w:rsidR="00BC1821" w:rsidRPr="00BC1821" w:rsidRDefault="0050137B" w:rsidP="00BC1821">
      <w:pPr>
        <w:jc w:val="both"/>
        <w:rPr>
          <w:rFonts w:asciiTheme="minorHAnsi" w:hAnsiTheme="minorHAnsi"/>
          <w:lang w:val="es-VE"/>
        </w:rPr>
      </w:pPr>
      <w:r>
        <w:rPr>
          <w:rFonts w:asciiTheme="minorHAnsi" w:hAnsiTheme="minorHAnsi"/>
          <w:lang w:val="es-VE"/>
        </w:rPr>
        <w:t>Caracas, Septiembre 20</w:t>
      </w:r>
      <w:r w:rsidR="000B3BDE" w:rsidRPr="000B3BDE">
        <w:rPr>
          <w:rFonts w:asciiTheme="minorHAnsi" w:hAnsiTheme="minorHAnsi"/>
          <w:lang w:val="es-VE"/>
        </w:rPr>
        <w:t>16.-  Con la proyección del film “Vidas que merecen ser vividas”</w:t>
      </w:r>
      <w:r w:rsidR="0091233A" w:rsidRPr="0091233A">
        <w:rPr>
          <w:lang w:val="es-VE"/>
        </w:rPr>
        <w:t xml:space="preserve"> </w:t>
      </w:r>
      <w:r w:rsidR="0091233A" w:rsidRPr="0091233A">
        <w:rPr>
          <w:rFonts w:asciiTheme="minorHAnsi" w:hAnsiTheme="minorHAnsi"/>
          <w:lang w:val="es-VE"/>
        </w:rPr>
        <w:t>(‘</w:t>
      </w:r>
      <w:proofErr w:type="spellStart"/>
      <w:r w:rsidR="0091233A" w:rsidRPr="0091233A">
        <w:rPr>
          <w:rFonts w:asciiTheme="minorHAnsi" w:hAnsiTheme="minorHAnsi"/>
          <w:lang w:val="es-VE"/>
        </w:rPr>
        <w:t>Lives</w:t>
      </w:r>
      <w:proofErr w:type="spellEnd"/>
      <w:r w:rsidR="0091233A" w:rsidRPr="0091233A">
        <w:rPr>
          <w:rFonts w:asciiTheme="minorHAnsi" w:hAnsiTheme="minorHAnsi"/>
          <w:lang w:val="es-VE"/>
        </w:rPr>
        <w:t xml:space="preserve"> Worth Living’</w:t>
      </w:r>
      <w:r w:rsidR="0091233A">
        <w:rPr>
          <w:rFonts w:asciiTheme="minorHAnsi" w:hAnsiTheme="minorHAnsi"/>
          <w:lang w:val="es-VE"/>
        </w:rPr>
        <w:t>)</w:t>
      </w:r>
      <w:r w:rsidR="000B3BDE" w:rsidRPr="000B3BDE">
        <w:rPr>
          <w:rFonts w:asciiTheme="minorHAnsi" w:hAnsiTheme="minorHAnsi"/>
          <w:lang w:val="es-VE"/>
        </w:rPr>
        <w:t xml:space="preserve"> de Eric </w:t>
      </w:r>
      <w:proofErr w:type="spellStart"/>
      <w:r w:rsidR="000B3BDE" w:rsidRPr="000B3BDE">
        <w:rPr>
          <w:rFonts w:asciiTheme="minorHAnsi" w:hAnsiTheme="minorHAnsi"/>
          <w:lang w:val="es-VE"/>
        </w:rPr>
        <w:t>Neudel</w:t>
      </w:r>
      <w:proofErr w:type="spellEnd"/>
      <w:r w:rsidR="000B3BDE" w:rsidRPr="000B3BDE">
        <w:rPr>
          <w:rFonts w:asciiTheme="minorHAnsi" w:hAnsiTheme="minorHAnsi"/>
          <w:lang w:val="es-VE"/>
        </w:rPr>
        <w:t xml:space="preserve"> y Alison </w:t>
      </w:r>
      <w:proofErr w:type="spellStart"/>
      <w:r w:rsidR="000B3BDE" w:rsidRPr="000B3BDE">
        <w:rPr>
          <w:rFonts w:asciiTheme="minorHAnsi" w:hAnsiTheme="minorHAnsi"/>
          <w:lang w:val="es-VE"/>
        </w:rPr>
        <w:t>Gilkey</w:t>
      </w:r>
      <w:proofErr w:type="spellEnd"/>
      <w:r w:rsidR="000B3BDE" w:rsidRPr="000B3BDE">
        <w:rPr>
          <w:rFonts w:asciiTheme="minorHAnsi" w:hAnsiTheme="minorHAnsi"/>
          <w:lang w:val="es-VE"/>
        </w:rPr>
        <w:t xml:space="preserve">, se </w:t>
      </w:r>
      <w:r w:rsidR="000E7067">
        <w:rPr>
          <w:rFonts w:asciiTheme="minorHAnsi" w:hAnsiTheme="minorHAnsi"/>
          <w:lang w:val="es-VE"/>
        </w:rPr>
        <w:t>realiza</w:t>
      </w:r>
      <w:r w:rsidR="000B3BDE" w:rsidRPr="000B3BDE">
        <w:rPr>
          <w:rFonts w:asciiTheme="minorHAnsi" w:hAnsiTheme="minorHAnsi"/>
          <w:lang w:val="es-VE"/>
        </w:rPr>
        <w:t xml:space="preserve"> </w:t>
      </w:r>
      <w:r w:rsidR="000E7067">
        <w:rPr>
          <w:rFonts w:asciiTheme="minorHAnsi" w:hAnsiTheme="minorHAnsi"/>
          <w:lang w:val="es-VE"/>
        </w:rPr>
        <w:t>en</w:t>
      </w:r>
      <w:r w:rsidR="0091233A">
        <w:rPr>
          <w:rFonts w:asciiTheme="minorHAnsi" w:hAnsiTheme="minorHAnsi"/>
          <w:lang w:val="es-VE"/>
        </w:rPr>
        <w:t xml:space="preserve"> 2016</w:t>
      </w:r>
      <w:r w:rsidR="000B3BDE" w:rsidRPr="000B3BDE">
        <w:rPr>
          <w:rFonts w:asciiTheme="minorHAnsi" w:hAnsiTheme="minorHAnsi"/>
          <w:lang w:val="es-VE"/>
        </w:rPr>
        <w:t xml:space="preserve"> </w:t>
      </w:r>
      <w:r w:rsidR="000E7067">
        <w:rPr>
          <w:rFonts w:asciiTheme="minorHAnsi" w:hAnsiTheme="minorHAnsi"/>
          <w:lang w:val="es-VE"/>
        </w:rPr>
        <w:t xml:space="preserve">el programa American Film </w:t>
      </w:r>
      <w:proofErr w:type="spellStart"/>
      <w:r w:rsidR="000E7067">
        <w:rPr>
          <w:rFonts w:asciiTheme="minorHAnsi" w:hAnsiTheme="minorHAnsi"/>
          <w:lang w:val="es-VE"/>
        </w:rPr>
        <w:t>Showcase</w:t>
      </w:r>
      <w:proofErr w:type="spellEnd"/>
      <w:r w:rsidR="000E7067">
        <w:rPr>
          <w:rFonts w:asciiTheme="minorHAnsi" w:hAnsiTheme="minorHAnsi"/>
          <w:lang w:val="es-VE"/>
        </w:rPr>
        <w:t>,</w:t>
      </w:r>
      <w:r w:rsidR="0091233A">
        <w:rPr>
          <w:rFonts w:asciiTheme="minorHAnsi" w:hAnsiTheme="minorHAnsi"/>
          <w:lang w:val="es-VE"/>
        </w:rPr>
        <w:t xml:space="preserve"> </w:t>
      </w:r>
      <w:r w:rsidR="000B3BDE" w:rsidRPr="000B3BDE">
        <w:rPr>
          <w:rFonts w:asciiTheme="minorHAnsi" w:hAnsiTheme="minorHAnsi"/>
          <w:lang w:val="es-VE"/>
        </w:rPr>
        <w:t>un</w:t>
      </w:r>
      <w:r w:rsidR="000E7067">
        <w:rPr>
          <w:rFonts w:asciiTheme="minorHAnsi" w:hAnsiTheme="minorHAnsi"/>
          <w:lang w:val="es-VE"/>
        </w:rPr>
        <w:t xml:space="preserve"> intercambio cultural resultante de un </w:t>
      </w:r>
      <w:r w:rsidR="000B3BDE" w:rsidRPr="000B3BDE">
        <w:rPr>
          <w:rFonts w:asciiTheme="minorHAnsi" w:hAnsiTheme="minorHAnsi"/>
          <w:lang w:val="es-VE"/>
        </w:rPr>
        <w:t xml:space="preserve">acuerdo de cooperación </w:t>
      </w:r>
      <w:r w:rsidR="000E7067">
        <w:rPr>
          <w:rFonts w:asciiTheme="minorHAnsi" w:hAnsiTheme="minorHAnsi"/>
          <w:lang w:val="es-VE"/>
        </w:rPr>
        <w:t xml:space="preserve">del Departamento de Estado </w:t>
      </w:r>
      <w:r w:rsidR="000B3BDE" w:rsidRPr="000B3BDE">
        <w:rPr>
          <w:rFonts w:asciiTheme="minorHAnsi" w:hAnsiTheme="minorHAnsi"/>
          <w:lang w:val="es-VE"/>
        </w:rPr>
        <w:t>con la Escuela de Artes Cinematográficas de la Universidad de California del Sur, una de las más destacadas escuelas de filmografía del mundo</w:t>
      </w:r>
      <w:r w:rsidR="000E7067">
        <w:rPr>
          <w:rFonts w:asciiTheme="minorHAnsi" w:hAnsiTheme="minorHAnsi"/>
          <w:lang w:val="es-VE"/>
        </w:rPr>
        <w:t>, y en alianza con</w:t>
      </w:r>
      <w:r w:rsidR="0091233A" w:rsidRPr="0091233A">
        <w:rPr>
          <w:lang w:val="es-VE"/>
        </w:rPr>
        <w:t xml:space="preserve"> </w:t>
      </w:r>
      <w:r w:rsidR="0091233A" w:rsidRPr="0091233A">
        <w:rPr>
          <w:rFonts w:asciiTheme="minorHAnsi" w:hAnsiTheme="minorHAnsi"/>
          <w:lang w:val="es-VE"/>
        </w:rPr>
        <w:t xml:space="preserve">la Escuela de Cine de </w:t>
      </w:r>
      <w:r w:rsidR="006A75DD">
        <w:rPr>
          <w:rFonts w:asciiTheme="minorHAnsi" w:hAnsiTheme="minorHAnsi"/>
          <w:lang w:val="es-VE"/>
        </w:rPr>
        <w:t>la Universidad de Los Andes en Mérida</w:t>
      </w:r>
      <w:r w:rsidR="0091233A" w:rsidRPr="0091233A">
        <w:rPr>
          <w:rFonts w:asciiTheme="minorHAnsi" w:hAnsiTheme="minorHAnsi"/>
          <w:lang w:val="es-VE"/>
        </w:rPr>
        <w:t xml:space="preserve"> y la Escuela Nacional de Cine en Caracas</w:t>
      </w:r>
      <w:r w:rsidR="0091233A">
        <w:rPr>
          <w:rFonts w:asciiTheme="minorHAnsi" w:hAnsiTheme="minorHAnsi"/>
          <w:lang w:val="es-VE"/>
        </w:rPr>
        <w:t>.</w:t>
      </w:r>
      <w:r w:rsidR="006A75DD">
        <w:rPr>
          <w:rFonts w:asciiTheme="minorHAnsi" w:hAnsiTheme="minorHAnsi"/>
          <w:lang w:val="es-VE"/>
        </w:rPr>
        <w:t xml:space="preserve"> </w:t>
      </w:r>
      <w:r w:rsidR="0091233A">
        <w:rPr>
          <w:rFonts w:asciiTheme="minorHAnsi" w:hAnsiTheme="minorHAnsi"/>
          <w:lang w:val="es-VE"/>
        </w:rPr>
        <w:t xml:space="preserve"> Esta pieza logr</w:t>
      </w:r>
      <w:r w:rsidR="0091233A" w:rsidRPr="0091233A">
        <w:rPr>
          <w:rFonts w:asciiTheme="minorHAnsi" w:hAnsiTheme="minorHAnsi"/>
          <w:lang w:val="es-VE"/>
        </w:rPr>
        <w:t>ó</w:t>
      </w:r>
      <w:r w:rsidR="0091233A">
        <w:rPr>
          <w:rFonts w:asciiTheme="minorHAnsi" w:hAnsiTheme="minorHAnsi"/>
          <w:lang w:val="es-VE"/>
        </w:rPr>
        <w:t xml:space="preserve"> el premio </w:t>
      </w:r>
      <w:r w:rsidR="0091233A" w:rsidRPr="0091233A">
        <w:rPr>
          <w:rFonts w:asciiTheme="minorHAnsi" w:hAnsiTheme="minorHAnsi"/>
          <w:lang w:val="es-VE"/>
        </w:rPr>
        <w:t xml:space="preserve">2011 </w:t>
      </w:r>
      <w:r w:rsidR="00BC1821">
        <w:rPr>
          <w:rFonts w:asciiTheme="minorHAnsi" w:hAnsiTheme="minorHAnsi"/>
          <w:lang w:val="es-VE"/>
        </w:rPr>
        <w:t>de e</w:t>
      </w:r>
      <w:r w:rsidR="0091233A" w:rsidRPr="0091233A">
        <w:rPr>
          <w:rFonts w:asciiTheme="minorHAnsi" w:hAnsiTheme="minorHAnsi"/>
          <w:lang w:val="es-VE"/>
        </w:rPr>
        <w:t>xhibición nacional a través de la “</w:t>
      </w:r>
      <w:proofErr w:type="spellStart"/>
      <w:r w:rsidR="0091233A" w:rsidRPr="0091233A">
        <w:rPr>
          <w:rFonts w:asciiTheme="minorHAnsi" w:hAnsiTheme="minorHAnsi"/>
          <w:lang w:val="es-VE"/>
        </w:rPr>
        <w:t>Independent</w:t>
      </w:r>
      <w:proofErr w:type="spellEnd"/>
      <w:r w:rsidR="0091233A" w:rsidRPr="0091233A">
        <w:rPr>
          <w:rFonts w:asciiTheme="minorHAnsi" w:hAnsiTheme="minorHAnsi"/>
          <w:lang w:val="es-VE"/>
        </w:rPr>
        <w:t xml:space="preserve"> Lens Series” de PBS (televisora pública de los EE.UU.)</w:t>
      </w:r>
      <w:r w:rsidR="000E7067">
        <w:rPr>
          <w:rFonts w:asciiTheme="minorHAnsi" w:hAnsiTheme="minorHAnsi"/>
          <w:lang w:val="es-VE"/>
        </w:rPr>
        <w:t xml:space="preserve">  </w:t>
      </w:r>
      <w:r w:rsidR="00BC1821" w:rsidRPr="00BC1821">
        <w:rPr>
          <w:rFonts w:asciiTheme="minorHAnsi" w:hAnsiTheme="minorHAnsi"/>
          <w:lang w:val="es-VE"/>
        </w:rPr>
        <w:t>El mensaje esencial de este programa es sobre el poder de la huma</w:t>
      </w:r>
      <w:r w:rsidR="00BC1821">
        <w:rPr>
          <w:rFonts w:asciiTheme="minorHAnsi" w:hAnsiTheme="minorHAnsi"/>
          <w:lang w:val="es-VE"/>
        </w:rPr>
        <w:t>nidad para la autodeterminación</w:t>
      </w:r>
      <w:r w:rsidR="00BC1821" w:rsidRPr="00BC1821">
        <w:rPr>
          <w:rFonts w:asciiTheme="minorHAnsi" w:hAnsiTheme="minorHAnsi"/>
          <w:lang w:val="es-VE"/>
        </w:rPr>
        <w:t xml:space="preserve"> y lo que uno puede alcanzar luchando en contra de obstáculos aparentemente insuperables.</w:t>
      </w:r>
    </w:p>
    <w:p w:rsidR="000B3BDE" w:rsidRDefault="000B3BDE" w:rsidP="000B3BDE">
      <w:pPr>
        <w:jc w:val="both"/>
        <w:rPr>
          <w:rFonts w:asciiTheme="minorHAnsi" w:hAnsiTheme="minorHAnsi"/>
          <w:lang w:val="es-VE"/>
        </w:rPr>
      </w:pPr>
    </w:p>
    <w:p w:rsidR="000B3BDE" w:rsidRDefault="000B3BDE" w:rsidP="000B3BDE">
      <w:pPr>
        <w:jc w:val="both"/>
        <w:rPr>
          <w:rFonts w:asciiTheme="minorHAnsi" w:hAnsiTheme="minorHAnsi"/>
          <w:lang w:val="es-VE"/>
        </w:rPr>
      </w:pPr>
      <w:r>
        <w:rPr>
          <w:rFonts w:asciiTheme="minorHAnsi" w:hAnsiTheme="minorHAnsi"/>
          <w:lang w:val="es-VE"/>
        </w:rPr>
        <w:t xml:space="preserve">Este documental </w:t>
      </w:r>
      <w:r w:rsidRPr="000B3BDE">
        <w:rPr>
          <w:rFonts w:asciiTheme="minorHAnsi" w:hAnsiTheme="minorHAnsi"/>
          <w:lang w:val="es-VE"/>
        </w:rPr>
        <w:t xml:space="preserve">trata sobre la lucha de las comunidades </w:t>
      </w:r>
      <w:r w:rsidR="006A75DD">
        <w:rPr>
          <w:rFonts w:asciiTheme="minorHAnsi" w:hAnsiTheme="minorHAnsi"/>
          <w:lang w:val="es-VE"/>
        </w:rPr>
        <w:t>con discapacidades</w:t>
      </w:r>
      <w:r w:rsidRPr="000B3BDE">
        <w:rPr>
          <w:rFonts w:asciiTheme="minorHAnsi" w:hAnsiTheme="minorHAnsi"/>
          <w:lang w:val="es-VE"/>
        </w:rPr>
        <w:t xml:space="preserve"> de los EE.UU. para alcanzar la igualdad de derechos a través de la Ley Estadounidense para Personas con Discapacidades (1990).  Por esta razón, además de las actividades exclusivas para estudiantes de cine, </w:t>
      </w:r>
      <w:r w:rsidR="00BC1821">
        <w:rPr>
          <w:rFonts w:asciiTheme="minorHAnsi" w:hAnsiTheme="minorHAnsi"/>
          <w:lang w:val="es-VE"/>
        </w:rPr>
        <w:t>se han</w:t>
      </w:r>
      <w:r w:rsidRPr="000B3BDE">
        <w:rPr>
          <w:rFonts w:asciiTheme="minorHAnsi" w:hAnsiTheme="minorHAnsi"/>
          <w:lang w:val="es-VE"/>
        </w:rPr>
        <w:t xml:space="preserve"> organizado cuatro exhibiciones públicas para personas interesadas en el tema</w:t>
      </w:r>
      <w:r w:rsidR="00BC1821">
        <w:rPr>
          <w:rFonts w:asciiTheme="minorHAnsi" w:hAnsiTheme="minorHAnsi"/>
          <w:lang w:val="es-VE"/>
        </w:rPr>
        <w:t xml:space="preserve"> en Mérida, Valera, Barquisimeto y Caracas</w:t>
      </w:r>
      <w:r w:rsidRPr="000B3BDE">
        <w:rPr>
          <w:rFonts w:asciiTheme="minorHAnsi" w:hAnsiTheme="minorHAnsi"/>
          <w:lang w:val="es-VE"/>
        </w:rPr>
        <w:t>.</w:t>
      </w:r>
      <w:r w:rsidR="0091233A">
        <w:rPr>
          <w:rFonts w:asciiTheme="minorHAnsi" w:hAnsiTheme="minorHAnsi"/>
          <w:lang w:val="es-VE"/>
        </w:rPr>
        <w:t xml:space="preserve"> </w:t>
      </w:r>
    </w:p>
    <w:p w:rsidR="00BC1821" w:rsidRDefault="00BC1821" w:rsidP="000B3BDE">
      <w:pPr>
        <w:jc w:val="both"/>
        <w:rPr>
          <w:rFonts w:asciiTheme="minorHAnsi" w:hAnsiTheme="minorHAnsi"/>
          <w:lang w:val="es-VE"/>
        </w:rPr>
      </w:pPr>
    </w:p>
    <w:p w:rsidR="0091233A" w:rsidRPr="0091233A" w:rsidRDefault="0091233A" w:rsidP="0091233A">
      <w:pPr>
        <w:jc w:val="both"/>
        <w:rPr>
          <w:rFonts w:asciiTheme="minorHAnsi" w:hAnsiTheme="minorHAnsi"/>
          <w:lang w:val="es-VE"/>
        </w:rPr>
      </w:pPr>
      <w:r w:rsidRPr="0091233A">
        <w:rPr>
          <w:rFonts w:asciiTheme="minorHAnsi" w:hAnsiTheme="minorHAnsi"/>
          <w:lang w:val="es-VE"/>
        </w:rPr>
        <w:t>La</w:t>
      </w:r>
      <w:r w:rsidR="000E7067">
        <w:rPr>
          <w:rFonts w:asciiTheme="minorHAnsi" w:hAnsiTheme="minorHAnsi"/>
          <w:lang w:val="es-VE"/>
        </w:rPr>
        <w:t>s proyecciones</w:t>
      </w:r>
      <w:r w:rsidRPr="0091233A">
        <w:rPr>
          <w:rFonts w:asciiTheme="minorHAnsi" w:hAnsiTheme="minorHAnsi"/>
          <w:lang w:val="es-VE"/>
        </w:rPr>
        <w:t xml:space="preserve"> del film </w:t>
      </w:r>
      <w:r w:rsidR="006A75DD">
        <w:rPr>
          <w:rFonts w:asciiTheme="minorHAnsi" w:hAnsiTheme="minorHAnsi"/>
          <w:lang w:val="es-VE"/>
        </w:rPr>
        <w:t xml:space="preserve">contarán con la presencia de sus creadores, y son gratuitas y abiertas al público y </w:t>
      </w:r>
      <w:r w:rsidRPr="0091233A">
        <w:rPr>
          <w:rFonts w:asciiTheme="minorHAnsi" w:hAnsiTheme="minorHAnsi"/>
          <w:lang w:val="es-VE"/>
        </w:rPr>
        <w:t>será</w:t>
      </w:r>
      <w:r w:rsidR="000E7067">
        <w:rPr>
          <w:rFonts w:asciiTheme="minorHAnsi" w:hAnsiTheme="minorHAnsi"/>
          <w:lang w:val="es-VE"/>
        </w:rPr>
        <w:t>n</w:t>
      </w:r>
      <w:r w:rsidRPr="0091233A">
        <w:rPr>
          <w:rFonts w:asciiTheme="minorHAnsi" w:hAnsiTheme="minorHAnsi"/>
          <w:lang w:val="es-VE"/>
        </w:rPr>
        <w:t xml:space="preserve"> de la siguiente manera: </w:t>
      </w:r>
    </w:p>
    <w:p w:rsidR="0091233A" w:rsidRDefault="0091233A" w:rsidP="0091233A">
      <w:pPr>
        <w:jc w:val="both"/>
        <w:rPr>
          <w:rFonts w:asciiTheme="minorHAnsi" w:hAnsiTheme="minorHAnsi"/>
          <w:lang w:val="es-VE"/>
        </w:rPr>
      </w:pPr>
    </w:p>
    <w:p w:rsidR="0091233A" w:rsidRPr="0091233A" w:rsidRDefault="00BC1821" w:rsidP="0091233A">
      <w:pPr>
        <w:jc w:val="both"/>
        <w:rPr>
          <w:rFonts w:asciiTheme="minorHAnsi" w:hAnsiTheme="minorHAnsi"/>
          <w:lang w:val="es-VE"/>
        </w:rPr>
      </w:pPr>
      <w:r>
        <w:rPr>
          <w:rFonts w:asciiTheme="minorHAnsi" w:hAnsiTheme="minorHAnsi"/>
          <w:lang w:val="es-VE"/>
        </w:rPr>
        <w:t>Septiembre 26</w:t>
      </w:r>
      <w:proofErr w:type="gramStart"/>
      <w:r>
        <w:rPr>
          <w:rFonts w:asciiTheme="minorHAnsi" w:hAnsiTheme="minorHAnsi"/>
          <w:lang w:val="es-VE"/>
        </w:rPr>
        <w:t>:</w:t>
      </w:r>
      <w:r w:rsidR="0091233A" w:rsidRPr="0091233A">
        <w:rPr>
          <w:rFonts w:asciiTheme="minorHAnsi" w:hAnsiTheme="minorHAnsi"/>
          <w:lang w:val="es-VE"/>
        </w:rPr>
        <w:t xml:space="preserve"> </w:t>
      </w:r>
      <w:r w:rsidR="000E7067">
        <w:rPr>
          <w:rFonts w:asciiTheme="minorHAnsi" w:hAnsiTheme="minorHAnsi"/>
          <w:lang w:val="es-VE"/>
        </w:rPr>
        <w:t xml:space="preserve"> </w:t>
      </w:r>
      <w:r w:rsidR="0091233A" w:rsidRPr="0091233A">
        <w:rPr>
          <w:rFonts w:asciiTheme="minorHAnsi" w:hAnsiTheme="minorHAnsi"/>
          <w:lang w:val="es-VE"/>
        </w:rPr>
        <w:t>Mérida</w:t>
      </w:r>
      <w:proofErr w:type="gramEnd"/>
      <w:r w:rsidR="0091233A" w:rsidRPr="0091233A">
        <w:rPr>
          <w:rFonts w:asciiTheme="minorHAnsi" w:hAnsiTheme="minorHAnsi"/>
          <w:lang w:val="es-VE"/>
        </w:rPr>
        <w:t xml:space="preserve">, 3:00 </w:t>
      </w:r>
      <w:r w:rsidR="000E7067">
        <w:rPr>
          <w:rFonts w:asciiTheme="minorHAnsi" w:hAnsiTheme="minorHAnsi"/>
          <w:lang w:val="es-VE"/>
        </w:rPr>
        <w:t xml:space="preserve">pm </w:t>
      </w:r>
      <w:r w:rsidR="0091233A" w:rsidRPr="0091233A">
        <w:rPr>
          <w:rFonts w:asciiTheme="minorHAnsi" w:hAnsiTheme="minorHAnsi"/>
          <w:lang w:val="es-VE"/>
        </w:rPr>
        <w:t xml:space="preserve">en la sede del </w:t>
      </w:r>
      <w:r w:rsidR="000E7067">
        <w:rPr>
          <w:rFonts w:asciiTheme="minorHAnsi" w:hAnsiTheme="minorHAnsi"/>
          <w:lang w:val="es-VE"/>
        </w:rPr>
        <w:t>Centro Venezolano Americano de Mérida (</w:t>
      </w:r>
      <w:r w:rsidR="0091233A" w:rsidRPr="0091233A">
        <w:rPr>
          <w:rFonts w:asciiTheme="minorHAnsi" w:hAnsiTheme="minorHAnsi"/>
          <w:lang w:val="es-VE"/>
        </w:rPr>
        <w:t>CEVAM</w:t>
      </w:r>
      <w:r w:rsidR="000E7067">
        <w:rPr>
          <w:rFonts w:asciiTheme="minorHAnsi" w:hAnsiTheme="minorHAnsi"/>
          <w:lang w:val="es-VE"/>
        </w:rPr>
        <w:t>)</w:t>
      </w:r>
      <w:r w:rsidR="0091233A" w:rsidRPr="0091233A">
        <w:rPr>
          <w:rFonts w:asciiTheme="minorHAnsi" w:hAnsiTheme="minorHAnsi"/>
          <w:lang w:val="es-VE"/>
        </w:rPr>
        <w:t xml:space="preserve"> </w:t>
      </w:r>
    </w:p>
    <w:p w:rsidR="00BC1821" w:rsidRDefault="00BC1821" w:rsidP="0091233A">
      <w:pPr>
        <w:jc w:val="both"/>
        <w:rPr>
          <w:rFonts w:asciiTheme="minorHAnsi" w:hAnsiTheme="minorHAnsi"/>
          <w:lang w:val="es-VE"/>
        </w:rPr>
      </w:pPr>
    </w:p>
    <w:p w:rsidR="0091233A" w:rsidRPr="0091233A" w:rsidRDefault="00BC1821" w:rsidP="0091233A">
      <w:pPr>
        <w:jc w:val="both"/>
        <w:rPr>
          <w:rFonts w:asciiTheme="minorHAnsi" w:hAnsiTheme="minorHAnsi"/>
          <w:lang w:val="es-VE"/>
        </w:rPr>
      </w:pPr>
      <w:r>
        <w:rPr>
          <w:rFonts w:asciiTheme="minorHAnsi" w:hAnsiTheme="minorHAnsi"/>
          <w:lang w:val="es-VE"/>
        </w:rPr>
        <w:t xml:space="preserve">Septiembre </w:t>
      </w:r>
      <w:r w:rsidR="0091233A">
        <w:rPr>
          <w:rFonts w:asciiTheme="minorHAnsi" w:hAnsiTheme="minorHAnsi"/>
          <w:lang w:val="es-VE"/>
        </w:rPr>
        <w:t>2</w:t>
      </w:r>
      <w:r>
        <w:rPr>
          <w:rFonts w:asciiTheme="minorHAnsi" w:hAnsiTheme="minorHAnsi"/>
          <w:lang w:val="es-VE"/>
        </w:rPr>
        <w:t>8:</w:t>
      </w:r>
      <w:r w:rsidR="0091233A">
        <w:rPr>
          <w:rFonts w:asciiTheme="minorHAnsi" w:hAnsiTheme="minorHAnsi"/>
          <w:lang w:val="es-VE"/>
        </w:rPr>
        <w:t xml:space="preserve"> Valera,  3:00 pm</w:t>
      </w:r>
      <w:r>
        <w:rPr>
          <w:rFonts w:asciiTheme="minorHAnsi" w:hAnsiTheme="minorHAnsi"/>
          <w:lang w:val="es-VE"/>
        </w:rPr>
        <w:t>,</w:t>
      </w:r>
      <w:r w:rsidR="0091233A">
        <w:rPr>
          <w:rFonts w:asciiTheme="minorHAnsi" w:hAnsiTheme="minorHAnsi"/>
          <w:lang w:val="es-VE"/>
        </w:rPr>
        <w:t xml:space="preserve"> </w:t>
      </w:r>
      <w:r w:rsidRPr="00BC1821">
        <w:rPr>
          <w:rFonts w:asciiTheme="minorHAnsi" w:hAnsiTheme="minorHAnsi"/>
          <w:lang w:val="es-VE"/>
        </w:rPr>
        <w:t xml:space="preserve">salón </w:t>
      </w:r>
      <w:proofErr w:type="spellStart"/>
      <w:r w:rsidRPr="00BC1821">
        <w:rPr>
          <w:rFonts w:asciiTheme="minorHAnsi" w:hAnsiTheme="minorHAnsi"/>
          <w:lang w:val="es-VE"/>
        </w:rPr>
        <w:t>I</w:t>
      </w:r>
      <w:r w:rsidR="000E7067">
        <w:rPr>
          <w:rFonts w:asciiTheme="minorHAnsi" w:hAnsiTheme="minorHAnsi"/>
          <w:lang w:val="es-VE"/>
        </w:rPr>
        <w:t>van</w:t>
      </w:r>
      <w:proofErr w:type="spellEnd"/>
      <w:r w:rsidR="000E7067">
        <w:rPr>
          <w:rFonts w:asciiTheme="minorHAnsi" w:hAnsiTheme="minorHAnsi"/>
          <w:lang w:val="es-VE"/>
        </w:rPr>
        <w:t xml:space="preserve"> Martini, Asociación de Comerciantes e Industriales de Valera (</w:t>
      </w:r>
      <w:proofErr w:type="spellStart"/>
      <w:r>
        <w:rPr>
          <w:rFonts w:asciiTheme="minorHAnsi" w:hAnsiTheme="minorHAnsi"/>
          <w:lang w:val="es-VE"/>
        </w:rPr>
        <w:t>A</w:t>
      </w:r>
      <w:r w:rsidRPr="00BC1821">
        <w:rPr>
          <w:rFonts w:asciiTheme="minorHAnsi" w:hAnsiTheme="minorHAnsi"/>
          <w:lang w:val="es-VE"/>
        </w:rPr>
        <w:t>coinva</w:t>
      </w:r>
      <w:proofErr w:type="spellEnd"/>
      <w:r w:rsidR="000E7067">
        <w:rPr>
          <w:rFonts w:asciiTheme="minorHAnsi" w:hAnsiTheme="minorHAnsi"/>
          <w:lang w:val="es-VE"/>
        </w:rPr>
        <w:t>), Av. Bolívar</w:t>
      </w:r>
    </w:p>
    <w:p w:rsidR="00BC1821" w:rsidRDefault="00BC1821" w:rsidP="0091233A">
      <w:pPr>
        <w:jc w:val="both"/>
        <w:rPr>
          <w:rFonts w:asciiTheme="minorHAnsi" w:hAnsiTheme="minorHAnsi"/>
          <w:lang w:val="es-VE"/>
        </w:rPr>
      </w:pPr>
    </w:p>
    <w:p w:rsidR="0091233A" w:rsidRPr="0091233A" w:rsidRDefault="00BC1821" w:rsidP="0091233A">
      <w:pPr>
        <w:jc w:val="both"/>
        <w:rPr>
          <w:rFonts w:asciiTheme="minorHAnsi" w:hAnsiTheme="minorHAnsi"/>
          <w:lang w:val="es-VE"/>
        </w:rPr>
      </w:pPr>
      <w:r>
        <w:rPr>
          <w:rFonts w:asciiTheme="minorHAnsi" w:hAnsiTheme="minorHAnsi"/>
          <w:lang w:val="es-VE"/>
        </w:rPr>
        <w:t>Septiembre 29:</w:t>
      </w:r>
      <w:r w:rsidR="000E7067">
        <w:rPr>
          <w:rFonts w:asciiTheme="minorHAnsi" w:hAnsiTheme="minorHAnsi"/>
          <w:lang w:val="es-VE"/>
        </w:rPr>
        <w:t xml:space="preserve"> Barquisimeto, 4</w:t>
      </w:r>
      <w:r w:rsidR="0091233A" w:rsidRPr="0091233A">
        <w:rPr>
          <w:rFonts w:asciiTheme="minorHAnsi" w:hAnsiTheme="minorHAnsi"/>
          <w:lang w:val="es-VE"/>
        </w:rPr>
        <w:t xml:space="preserve">:00 p.m. </w:t>
      </w:r>
      <w:r w:rsidR="0091233A">
        <w:rPr>
          <w:rFonts w:asciiTheme="minorHAnsi" w:hAnsiTheme="minorHAnsi"/>
          <w:lang w:val="es-VE"/>
        </w:rPr>
        <w:t xml:space="preserve">en la </w:t>
      </w:r>
      <w:r w:rsidR="0091233A" w:rsidRPr="0091233A">
        <w:rPr>
          <w:rFonts w:asciiTheme="minorHAnsi" w:hAnsiTheme="minorHAnsi"/>
          <w:lang w:val="es-VE"/>
        </w:rPr>
        <w:t>Sala Alternativa</w:t>
      </w:r>
      <w:r w:rsidR="0091233A">
        <w:rPr>
          <w:rFonts w:asciiTheme="minorHAnsi" w:hAnsiTheme="minorHAnsi"/>
          <w:lang w:val="es-VE"/>
        </w:rPr>
        <w:t xml:space="preserve"> del diario</w:t>
      </w:r>
      <w:r w:rsidR="0091233A" w:rsidRPr="0091233A">
        <w:rPr>
          <w:rFonts w:asciiTheme="minorHAnsi" w:hAnsiTheme="minorHAnsi"/>
          <w:lang w:val="es-VE"/>
        </w:rPr>
        <w:t xml:space="preserve"> El Impulso</w:t>
      </w:r>
    </w:p>
    <w:p w:rsidR="00BC1821" w:rsidRDefault="00BC1821" w:rsidP="0091233A">
      <w:pPr>
        <w:jc w:val="both"/>
        <w:rPr>
          <w:rFonts w:asciiTheme="minorHAnsi" w:hAnsiTheme="minorHAnsi"/>
          <w:lang w:val="es-VE"/>
        </w:rPr>
      </w:pPr>
    </w:p>
    <w:p w:rsidR="000B3BDE" w:rsidRDefault="00BC1821" w:rsidP="0091233A">
      <w:pPr>
        <w:jc w:val="both"/>
        <w:rPr>
          <w:rFonts w:asciiTheme="minorHAnsi" w:hAnsiTheme="minorHAnsi"/>
          <w:lang w:val="es-VE"/>
        </w:rPr>
      </w:pPr>
      <w:r>
        <w:rPr>
          <w:rFonts w:asciiTheme="minorHAnsi" w:hAnsiTheme="minorHAnsi"/>
          <w:lang w:val="es-VE"/>
        </w:rPr>
        <w:t xml:space="preserve">Septiembre </w:t>
      </w:r>
      <w:r w:rsidR="0091233A" w:rsidRPr="0091233A">
        <w:rPr>
          <w:rFonts w:asciiTheme="minorHAnsi" w:hAnsiTheme="minorHAnsi"/>
          <w:lang w:val="es-VE"/>
        </w:rPr>
        <w:t>30</w:t>
      </w:r>
      <w:r>
        <w:rPr>
          <w:rFonts w:asciiTheme="minorHAnsi" w:hAnsiTheme="minorHAnsi"/>
          <w:lang w:val="es-VE"/>
        </w:rPr>
        <w:t>:</w:t>
      </w:r>
      <w:r w:rsidR="0091233A" w:rsidRPr="0091233A">
        <w:rPr>
          <w:rFonts w:asciiTheme="minorHAnsi" w:hAnsiTheme="minorHAnsi"/>
          <w:lang w:val="es-VE"/>
        </w:rPr>
        <w:t xml:space="preserve"> </w:t>
      </w:r>
      <w:r w:rsidR="0091233A">
        <w:rPr>
          <w:rFonts w:asciiTheme="minorHAnsi" w:hAnsiTheme="minorHAnsi"/>
          <w:lang w:val="es-VE"/>
        </w:rPr>
        <w:t xml:space="preserve">en </w:t>
      </w:r>
      <w:r w:rsidR="0091233A" w:rsidRPr="0091233A">
        <w:rPr>
          <w:rFonts w:asciiTheme="minorHAnsi" w:hAnsiTheme="minorHAnsi"/>
          <w:lang w:val="es-VE"/>
        </w:rPr>
        <w:t xml:space="preserve">Caracas, 4:00 p.m. </w:t>
      </w:r>
      <w:r w:rsidR="0091233A">
        <w:rPr>
          <w:rFonts w:asciiTheme="minorHAnsi" w:hAnsiTheme="minorHAnsi"/>
          <w:lang w:val="es-VE"/>
        </w:rPr>
        <w:t xml:space="preserve">en la </w:t>
      </w:r>
      <w:r w:rsidR="0091233A" w:rsidRPr="0091233A">
        <w:rPr>
          <w:rFonts w:asciiTheme="minorHAnsi" w:hAnsiTheme="minorHAnsi"/>
          <w:lang w:val="es-VE"/>
        </w:rPr>
        <w:t>Escuela Nacional de Cine, Centro de Arte</w:t>
      </w:r>
      <w:r w:rsidR="0091233A">
        <w:rPr>
          <w:rFonts w:asciiTheme="minorHAnsi" w:hAnsiTheme="minorHAnsi"/>
          <w:lang w:val="es-VE"/>
        </w:rPr>
        <w:t>s Integradas, Montaña Creativa de la</w:t>
      </w:r>
      <w:r w:rsidR="0091233A" w:rsidRPr="0091233A">
        <w:rPr>
          <w:rFonts w:asciiTheme="minorHAnsi" w:hAnsiTheme="minorHAnsi"/>
          <w:lang w:val="es-VE"/>
        </w:rPr>
        <w:t xml:space="preserve"> Universidad Metropolitana</w:t>
      </w:r>
    </w:p>
    <w:p w:rsidR="00BC1821" w:rsidRDefault="00BC1821" w:rsidP="0091233A">
      <w:pPr>
        <w:jc w:val="both"/>
        <w:rPr>
          <w:rFonts w:asciiTheme="minorHAnsi" w:hAnsiTheme="minorHAnsi"/>
          <w:lang w:val="es-VE"/>
        </w:rPr>
      </w:pPr>
    </w:p>
    <w:p w:rsidR="00BC1821" w:rsidRDefault="00BC1821" w:rsidP="0091233A">
      <w:pPr>
        <w:jc w:val="both"/>
        <w:rPr>
          <w:rFonts w:asciiTheme="minorHAnsi" w:hAnsiTheme="minorHAnsi"/>
          <w:lang w:val="es-VE"/>
        </w:rPr>
      </w:pPr>
    </w:p>
    <w:sectPr w:rsidR="00BC18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FF" w:rsidRDefault="002022FF" w:rsidP="00723E8C">
      <w:r>
        <w:separator/>
      </w:r>
    </w:p>
  </w:endnote>
  <w:endnote w:type="continuationSeparator" w:id="0">
    <w:p w:rsidR="002022FF" w:rsidRDefault="002022FF" w:rsidP="0072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FF" w:rsidRDefault="002022FF" w:rsidP="00723E8C">
      <w:r>
        <w:separator/>
      </w:r>
    </w:p>
  </w:footnote>
  <w:footnote w:type="continuationSeparator" w:id="0">
    <w:p w:rsidR="002022FF" w:rsidRDefault="002022FF" w:rsidP="0072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8C" w:rsidRPr="00723E8C" w:rsidRDefault="00723E8C" w:rsidP="00723E8C">
    <w:pPr>
      <w:keepNext/>
      <w:widowControl w:val="0"/>
      <w:outlineLvl w:val="0"/>
      <w:rPr>
        <w:rFonts w:ascii="Arial" w:eastAsia="Times New Roman" w:hAnsi="Arial" w:cs="Arial"/>
        <w:b/>
        <w:snapToGrid w:val="0"/>
        <w:sz w:val="44"/>
        <w:szCs w:val="20"/>
        <w:lang w:val="es-ES"/>
      </w:rPr>
    </w:pPr>
    <w:r>
      <w:rPr>
        <w:rFonts w:ascii="Arial" w:eastAsia="Times New Roman" w:hAnsi="Arial" w:cs="Arial"/>
        <w:b/>
        <w:noProof/>
        <w:sz w:val="44"/>
        <w:szCs w:val="20"/>
        <w:lang w:val="es-VE" w:eastAsia="es-VE"/>
      </w:rPr>
      <w:drawing>
        <wp:inline distT="0" distB="0" distL="0" distR="0" wp14:anchorId="007B87E2" wp14:editId="1E189AD2">
          <wp:extent cx="1541417" cy="325745"/>
          <wp:effectExtent l="0" t="0" r="1905" b="0"/>
          <wp:docPr id="1" name="Picture 1" descr="P:\Press\Logos\US Embassy Venezuela 2014\Logo_Embajada_rectangula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ess\Logos\US Embassy Venezuela 2014\Logo_Embajada_rectangular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84" cy="327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E8C" w:rsidRPr="00723E8C" w:rsidRDefault="00723E8C" w:rsidP="00723E8C">
    <w:pPr>
      <w:rPr>
        <w:rFonts w:ascii="Arial" w:eastAsia="Times New Roman" w:hAnsi="Arial" w:cs="Arial"/>
        <w:b/>
        <w:sz w:val="16"/>
        <w:szCs w:val="16"/>
        <w:lang w:val="es-ES"/>
      </w:rPr>
    </w:pPr>
    <w:r w:rsidRPr="00723E8C">
      <w:rPr>
        <w:rFonts w:ascii="Arial" w:eastAsia="Times New Roman" w:hAnsi="Arial" w:cs="Arial"/>
        <w:b/>
        <w:sz w:val="16"/>
        <w:szCs w:val="16"/>
        <w:lang w:val="es-ES"/>
      </w:rPr>
      <w:t xml:space="preserve">Oficina </w:t>
    </w:r>
    <w:r w:rsidR="00BB424E">
      <w:rPr>
        <w:rFonts w:ascii="Arial" w:eastAsia="Times New Roman" w:hAnsi="Arial" w:cs="Arial"/>
        <w:b/>
        <w:sz w:val="16"/>
        <w:szCs w:val="16"/>
        <w:lang w:val="es-ES"/>
      </w:rPr>
      <w:t>de Asuntos Públicos</w:t>
    </w:r>
  </w:p>
  <w:p w:rsidR="00723E8C" w:rsidRPr="00723E8C" w:rsidRDefault="00723E8C" w:rsidP="00723E8C">
    <w:pPr>
      <w:rPr>
        <w:rFonts w:ascii="Arial" w:eastAsia="Times New Roman" w:hAnsi="Arial" w:cs="Arial"/>
        <w:b/>
        <w:sz w:val="16"/>
        <w:szCs w:val="16"/>
        <w:lang w:val="es-ES"/>
      </w:rPr>
    </w:pPr>
    <w:r w:rsidRPr="00723E8C">
      <w:rPr>
        <w:rFonts w:ascii="Arial" w:eastAsia="Times New Roman" w:hAnsi="Arial" w:cs="Arial"/>
        <w:b/>
        <w:sz w:val="16"/>
        <w:szCs w:val="16"/>
        <w:lang w:val="es-ES"/>
      </w:rPr>
      <w:t>Sección de Prensa</w:t>
    </w:r>
  </w:p>
  <w:p w:rsidR="00723E8C" w:rsidRPr="00723E8C" w:rsidRDefault="00723E8C" w:rsidP="00723E8C">
    <w:pPr>
      <w:rPr>
        <w:rFonts w:ascii="Arial" w:eastAsia="Times New Roman" w:hAnsi="Arial" w:cs="Arial"/>
        <w:b/>
        <w:sz w:val="16"/>
        <w:szCs w:val="16"/>
        <w:lang w:val="es-ES"/>
      </w:rPr>
    </w:pPr>
    <w:r w:rsidRPr="00723E8C">
      <w:rPr>
        <w:rFonts w:ascii="Arial" w:eastAsia="Times New Roman" w:hAnsi="Arial" w:cs="Arial"/>
        <w:b/>
        <w:sz w:val="16"/>
        <w:szCs w:val="16"/>
        <w:lang w:val="es-ES"/>
      </w:rPr>
      <w:t>Tel: 907- 8550; Fax: 907- 8243</w:t>
    </w:r>
  </w:p>
  <w:p w:rsidR="00723E8C" w:rsidRPr="00723E8C" w:rsidRDefault="00723E8C" w:rsidP="00723E8C">
    <w:pPr>
      <w:rPr>
        <w:rFonts w:ascii="Arial" w:eastAsia="Times New Roman" w:hAnsi="Arial" w:cs="Arial"/>
        <w:b/>
        <w:sz w:val="16"/>
        <w:szCs w:val="16"/>
        <w:u w:val="single"/>
      </w:rPr>
    </w:pPr>
    <w:proofErr w:type="gramStart"/>
    <w:r w:rsidRPr="00723E8C">
      <w:rPr>
        <w:rFonts w:ascii="Arial" w:eastAsia="Times New Roman" w:hAnsi="Arial" w:cs="Arial"/>
        <w:b/>
        <w:sz w:val="16"/>
        <w:szCs w:val="16"/>
        <w:u w:val="single"/>
      </w:rPr>
      <w:t>http</w:t>
    </w:r>
    <w:proofErr w:type="gramEnd"/>
    <w:r w:rsidRPr="00723E8C">
      <w:rPr>
        <w:rFonts w:ascii="Arial" w:eastAsia="Times New Roman" w:hAnsi="Arial" w:cs="Arial"/>
        <w:b/>
        <w:sz w:val="16"/>
        <w:szCs w:val="16"/>
        <w:u w:val="single"/>
      </w:rPr>
      <w:t>: //caracas.usembassy.gov</w:t>
    </w:r>
  </w:p>
  <w:p w:rsidR="00723E8C" w:rsidRDefault="00723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23644"/>
    <w:multiLevelType w:val="hybridMultilevel"/>
    <w:tmpl w:val="FF32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03DA2"/>
    <w:multiLevelType w:val="hybridMultilevel"/>
    <w:tmpl w:val="7320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BF"/>
    <w:rsid w:val="000428D2"/>
    <w:rsid w:val="00045DBF"/>
    <w:rsid w:val="000B3BDE"/>
    <w:rsid w:val="000E7067"/>
    <w:rsid w:val="001964DD"/>
    <w:rsid w:val="002022FF"/>
    <w:rsid w:val="003A5BA6"/>
    <w:rsid w:val="0040470E"/>
    <w:rsid w:val="00411504"/>
    <w:rsid w:val="0050137B"/>
    <w:rsid w:val="00613357"/>
    <w:rsid w:val="006A75DD"/>
    <w:rsid w:val="006C27AD"/>
    <w:rsid w:val="00723E8C"/>
    <w:rsid w:val="0072414B"/>
    <w:rsid w:val="008326B4"/>
    <w:rsid w:val="008327A3"/>
    <w:rsid w:val="0091233A"/>
    <w:rsid w:val="00992219"/>
    <w:rsid w:val="00A22A1B"/>
    <w:rsid w:val="00BA797A"/>
    <w:rsid w:val="00BB424E"/>
    <w:rsid w:val="00BC1821"/>
    <w:rsid w:val="00BD04F5"/>
    <w:rsid w:val="00D23A1E"/>
    <w:rsid w:val="00DA3901"/>
    <w:rsid w:val="00DD0B27"/>
    <w:rsid w:val="00DF62EA"/>
    <w:rsid w:val="00FB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F89F2D2-A12B-45BD-8962-8678E462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BF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27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3E8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3E8C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23E8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E8C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E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dominguezc</dc:creator>
  <cp:lastModifiedBy>MEDIOS AUDIOVISULES</cp:lastModifiedBy>
  <cp:revision>2</cp:revision>
  <cp:lastPrinted>2016-09-07T19:40:00Z</cp:lastPrinted>
  <dcterms:created xsi:type="dcterms:W3CDTF">2016-09-16T19:41:00Z</dcterms:created>
  <dcterms:modified xsi:type="dcterms:W3CDTF">2016-09-16T19:41:00Z</dcterms:modified>
</cp:coreProperties>
</file>